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C7D" w:rsidRDefault="00D24C7D" w:rsidP="00D24C7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C7D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профессиональной подготовки водителей категории «В» </w:t>
      </w:r>
      <w:r>
        <w:rPr>
          <w:rFonts w:ascii="Times New Roman" w:hAnsi="Times New Roman" w:cs="Times New Roman"/>
          <w:sz w:val="24"/>
          <w:szCs w:val="24"/>
        </w:rPr>
        <w:t>ЧПОУ «Академия Центр Люкс»</w:t>
      </w:r>
    </w:p>
    <w:p w:rsidR="00D24C7D" w:rsidRDefault="00D24C7D" w:rsidP="00D24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24C7D">
        <w:rPr>
          <w:rFonts w:ascii="Times New Roman" w:hAnsi="Times New Roman" w:cs="Times New Roman"/>
          <w:sz w:val="24"/>
          <w:szCs w:val="24"/>
        </w:rPr>
        <w:t xml:space="preserve"> Рабочая программа профессиональной подготовки водителей транспортных средств категории «В» </w:t>
      </w:r>
      <w:r w:rsidRPr="00D24C7D">
        <w:rPr>
          <w:rFonts w:ascii="Times New Roman" w:hAnsi="Times New Roman" w:cs="Times New Roman"/>
          <w:sz w:val="24"/>
          <w:szCs w:val="24"/>
        </w:rPr>
        <w:t>ЧПОУ «Академия Центр Люкс»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C7D">
        <w:rPr>
          <w:rFonts w:ascii="Times New Roman" w:hAnsi="Times New Roman" w:cs="Times New Roman"/>
          <w:sz w:val="24"/>
          <w:szCs w:val="24"/>
        </w:rPr>
        <w:t>составлена на основе примерной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C7D">
        <w:rPr>
          <w:rFonts w:ascii="Times New Roman" w:hAnsi="Times New Roman" w:cs="Times New Roman"/>
          <w:sz w:val="24"/>
          <w:szCs w:val="24"/>
        </w:rPr>
        <w:t xml:space="preserve">программы профессиональной подготовки водителей транспортных средств категории «B», </w:t>
      </w:r>
      <w:proofErr w:type="spellStart"/>
      <w:r w:rsidRPr="00D24C7D">
        <w:rPr>
          <w:rFonts w:ascii="Times New Roman" w:hAnsi="Times New Roman" w:cs="Times New Roman"/>
          <w:sz w:val="24"/>
          <w:szCs w:val="24"/>
        </w:rPr>
        <w:t>утверждѐнной</w:t>
      </w:r>
      <w:proofErr w:type="spellEnd"/>
      <w:r w:rsidRPr="00D24C7D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26 декабря 2013 г. N 1408. Содержание рабочей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рабочей программы, учебно-методическими материалами, обеспечивающими реализацию рабочей программ</w:t>
      </w:r>
      <w:r>
        <w:rPr>
          <w:rFonts w:ascii="Times New Roman" w:hAnsi="Times New Roman" w:cs="Times New Roman"/>
          <w:sz w:val="24"/>
          <w:szCs w:val="24"/>
        </w:rPr>
        <w:t>ы, календарным учебным графиком</w:t>
      </w:r>
      <w:r w:rsidRPr="00D24C7D">
        <w:rPr>
          <w:rFonts w:ascii="Times New Roman" w:hAnsi="Times New Roman" w:cs="Times New Roman"/>
          <w:sz w:val="24"/>
          <w:szCs w:val="24"/>
        </w:rPr>
        <w:t xml:space="preserve">. Содержание образования в рабочей программе разделено на циклы: базовый (изучается один раз при получении любой категории или подкатегории и </w:t>
      </w:r>
      <w:proofErr w:type="spellStart"/>
      <w:r w:rsidRPr="00D24C7D">
        <w:rPr>
          <w:rFonts w:ascii="Times New Roman" w:hAnsi="Times New Roman" w:cs="Times New Roman"/>
          <w:sz w:val="24"/>
          <w:szCs w:val="24"/>
        </w:rPr>
        <w:t>перезачитывается</w:t>
      </w:r>
      <w:proofErr w:type="spellEnd"/>
      <w:r w:rsidRPr="00D24C7D">
        <w:rPr>
          <w:rFonts w:ascii="Times New Roman" w:hAnsi="Times New Roman" w:cs="Times New Roman"/>
          <w:sz w:val="24"/>
          <w:szCs w:val="24"/>
        </w:rPr>
        <w:t xml:space="preserve"> при обучении на любую другую категорию); специальный, необходимый для подготовки водителей транспортных средств определенной категории или подкатегории; профессиональный цикл, обеспечивающий освоение основ профессии водителя (изучается при обучении на те категории и подкатегории транспортных средств, которые могут осуществлять перевозку пассажиров и грузов).</w:t>
      </w:r>
    </w:p>
    <w:p w:rsidR="00D24C7D" w:rsidRDefault="00D24C7D" w:rsidP="00D24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24C7D">
        <w:rPr>
          <w:rFonts w:ascii="Times New Roman" w:hAnsi="Times New Roman" w:cs="Times New Roman"/>
          <w:sz w:val="24"/>
          <w:szCs w:val="24"/>
        </w:rPr>
        <w:t xml:space="preserve"> 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 </w:t>
      </w:r>
    </w:p>
    <w:p w:rsidR="00D24C7D" w:rsidRDefault="00D24C7D" w:rsidP="00D24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24C7D">
        <w:rPr>
          <w:rFonts w:ascii="Times New Roman" w:hAnsi="Times New Roman" w:cs="Times New Roman"/>
          <w:sz w:val="24"/>
          <w:szCs w:val="24"/>
        </w:rPr>
        <w:t>Базовый цикл включает учебные предметы: «Основы законодательства в сфере дорожного движения»; «Психофизиологические основы деятельности водителя»; «Основы управления транспортными средствами»; «Первая помощь при дорожно-транспортном происшествии». Специальный цикл включает учебные предметы: «Устройство и техническое обслуживание транспортных средств категории «B» как объектов управления»; «Основы управления транспортными средствами категории «B»; «Вождение транспортных средств категории «B» (с механической трансмиссией/с автоматической трансмиссией)».</w:t>
      </w:r>
    </w:p>
    <w:p w:rsidR="00D24C7D" w:rsidRDefault="00D24C7D" w:rsidP="00D24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24C7D">
        <w:rPr>
          <w:rFonts w:ascii="Times New Roman" w:hAnsi="Times New Roman" w:cs="Times New Roman"/>
          <w:sz w:val="24"/>
          <w:szCs w:val="24"/>
        </w:rPr>
        <w:t xml:space="preserve"> Профессиональный цикл включает учебные предметы: «Организация и выполнение грузовых перевозок автомобильным транспортом»; «Организация и выполнение пассажирских перевозок автомобильным транспортом». 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 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 </w:t>
      </w:r>
    </w:p>
    <w:p w:rsidR="00FF0CE4" w:rsidRPr="00D24C7D" w:rsidRDefault="00D24C7D" w:rsidP="00D24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D24C7D">
        <w:rPr>
          <w:rFonts w:ascii="Times New Roman" w:hAnsi="Times New Roman" w:cs="Times New Roman"/>
          <w:sz w:val="24"/>
          <w:szCs w:val="24"/>
        </w:rPr>
        <w:t xml:space="preserve">Условия реализации рабочей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рабочей программы. Рабочая программа профессиональной подготовки водителей транспортных средств категории «В» </w:t>
      </w:r>
      <w:r w:rsidRPr="00D24C7D">
        <w:rPr>
          <w:rFonts w:ascii="Times New Roman" w:hAnsi="Times New Roman" w:cs="Times New Roman"/>
          <w:sz w:val="24"/>
          <w:szCs w:val="24"/>
        </w:rPr>
        <w:t>ЧПОУ «Академия Центр Люкс»</w:t>
      </w:r>
      <w:r w:rsidRPr="00D24C7D">
        <w:rPr>
          <w:rFonts w:ascii="Times New Roman" w:hAnsi="Times New Roman" w:cs="Times New Roman"/>
          <w:sz w:val="24"/>
          <w:szCs w:val="24"/>
        </w:rPr>
        <w:t xml:space="preserve"> предусматривает достаточный для формирования, закрепления и развития практических навыков и компетенций объем практики. Итоговая аттестация проводится в виде квалификационного экзамена. По результатам квалификационного экзамена выдается свидетельство о профессии водителя установленного образца</w:t>
      </w:r>
    </w:p>
    <w:sectPr w:rsidR="00FF0CE4" w:rsidRPr="00D2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7D"/>
    <w:rsid w:val="00AE0525"/>
    <w:rsid w:val="00D24C7D"/>
    <w:rsid w:val="00F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DA243-0D94-4929-943C-33703E49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2022-04-08T05:43:00Z</dcterms:created>
  <dcterms:modified xsi:type="dcterms:W3CDTF">2022-04-08T05:46:00Z</dcterms:modified>
</cp:coreProperties>
</file>